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3B" w:rsidRPr="009917C2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создание «фирм-однодневок»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3B" w:rsidRDefault="006C293B" w:rsidP="009917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«фирмы-однодневки» создаются для хищения и обналичивания денежных средств, уклонения от уплаты налогов, легализации преступных доходов и совершения других преступлений, угрожающих экономической безопасности и обороне государства.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для создания таких фирм используются документы, удостоверяющие личность граждан, не собирающихся реально осуществлять предпринимательскую деятельность. Организаторами таких махинаций «номинальным» директорам выплачиваются некоторые суммы за использование их документов. 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создания фирмы с гражданином, согласившимся за плату предоставить свои документы, посещают нотариуса и налоговую инспекцию, где подписывают документы, необходимые для регистрации их в качестве учредителя или руководителя юридического лица.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решившим таким образом подзаработать, следует знать, что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лице, образует состав преступления, предусмотренного частью 1 статьи 173.2 Уголовного кодекса Российской Федерации. Максимальное наказание за совершение данного преступления – исправительные работы на срок до двух лет. 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ответственности подлежат лица, достигшие возраста 16 лет. 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«фирм-однодневок» осуществляется органами прокуратуры в тесном взаимодействии с налоговой службой</w:t>
      </w:r>
      <w:r w:rsidR="008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полиции. </w:t>
      </w:r>
    </w:p>
    <w:p w:rsidR="008E601D" w:rsidRDefault="008E601D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действия лиц, предлагающих стать руководителем «фирм-однодневок», квалифицируются по ч.2 ст.173.2 УК РФ (приобретение документа, удостоверяющего личность, или использование персональных данных, полученных незаконным путём, если эти деяния совершены для внесения в единый государственный реестр юридических лиц сведений о подставно</w:t>
      </w:r>
      <w:r w:rsidR="0052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лице) и ст. 173.1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образование (создание, реорганизация) юридического лица. </w:t>
      </w:r>
    </w:p>
    <w:p w:rsidR="008E601D" w:rsidRDefault="008E601D" w:rsidP="006C29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Санкции статей 173.1, 173.2 УК РФ предусматривают наказание в виде штрафа до 500 тысяч рублей или лишение свободы на срок до 5 лет. </w:t>
      </w:r>
    </w:p>
    <w:p w:rsidR="006C293B" w:rsidRDefault="006C293B" w:rsidP="00526A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2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52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уголовное дело в отношении </w:t>
      </w:r>
      <w:r w:rsidR="0052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жительницы села Канашево</w:t>
      </w:r>
      <w:r w:rsidRPr="00AD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которая, решив подзаработать,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сентябре 2020 года предоставила неустановленным лицам свой паспорт и подписала соответствующие документы для регистрации на её имя юридической фирмы. При этом женщина осознавала, что от имени данного юридического лица осуществлять предпринимательскую деятельность она не будет, а будет являться лишь «номинальным» её руководителем. На основании представленных документов налоговой инспекцией принято решение о регистрации юридического лица, сведения о котором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реестр юридических лиц. </w:t>
      </w:r>
    </w:p>
    <w:p w:rsidR="006C293B" w:rsidRDefault="006C293B" w:rsidP="006C29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Подсудимая вину в совершении преступления</w:t>
      </w:r>
      <w:r w:rsidR="009917C2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предусмотренного частью 1 ст. 173.2 УК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признала полностью. Суд согласился с мнением государственного обвинителя прокуратуры района о доказанности вины осуждённой, признал её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виновной и назначил наказание в виде исправительных работ</w:t>
      </w:r>
      <w:r w:rsidR="00A33C98" w:rsidRPr="00A33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3C98">
        <w:rPr>
          <w:rFonts w:ascii="Times New Roman" w:eastAsia="Calibri" w:hAnsi="Times New Roman" w:cs="Times New Roman"/>
          <w:sz w:val="28"/>
          <w:szCs w:val="28"/>
          <w:lang w:eastAsia="ru-RU"/>
        </w:rPr>
        <w:t>условно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3 месяца с испытательным сроком 6 месяцев. </w:t>
      </w:r>
    </w:p>
    <w:p w:rsidR="00A33C98" w:rsidRDefault="00A33C98" w:rsidP="00A3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C98" w:rsidRDefault="00A33C98" w:rsidP="00A3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C98" w:rsidRDefault="00A33C98" w:rsidP="00A3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прокурора района</w:t>
      </w:r>
    </w:p>
    <w:p w:rsidR="00A33C98" w:rsidRDefault="00A33C98" w:rsidP="00A33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Гаврилов</w:t>
      </w:r>
    </w:p>
    <w:p w:rsidR="00727AFF" w:rsidRDefault="00727AFF"/>
    <w:sectPr w:rsidR="00727AFF" w:rsidSect="003815CC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2B" w:rsidRDefault="00C0782B" w:rsidP="003815CC">
      <w:pPr>
        <w:spacing w:after="0" w:line="240" w:lineRule="auto"/>
      </w:pPr>
      <w:r>
        <w:separator/>
      </w:r>
    </w:p>
  </w:endnote>
  <w:endnote w:type="continuationSeparator" w:id="0">
    <w:p w:rsidR="00C0782B" w:rsidRDefault="00C0782B" w:rsidP="0038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2B" w:rsidRDefault="00C0782B" w:rsidP="003815CC">
      <w:pPr>
        <w:spacing w:after="0" w:line="240" w:lineRule="auto"/>
      </w:pPr>
      <w:r>
        <w:separator/>
      </w:r>
    </w:p>
  </w:footnote>
  <w:footnote w:type="continuationSeparator" w:id="0">
    <w:p w:rsidR="00C0782B" w:rsidRDefault="00C0782B" w:rsidP="0038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119415"/>
      <w:docPartObj>
        <w:docPartGallery w:val="Page Numbers (Top of Page)"/>
        <w:docPartUnique/>
      </w:docPartObj>
    </w:sdtPr>
    <w:sdtEndPr/>
    <w:sdtContent>
      <w:p w:rsidR="003815CC" w:rsidRDefault="003815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D9">
          <w:rPr>
            <w:noProof/>
          </w:rPr>
          <w:t>2</w:t>
        </w:r>
        <w:r>
          <w:fldChar w:fldCharType="end"/>
        </w:r>
      </w:p>
    </w:sdtContent>
  </w:sdt>
  <w:p w:rsidR="003815CC" w:rsidRDefault="00381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72"/>
    <w:rsid w:val="003815CC"/>
    <w:rsid w:val="00526A69"/>
    <w:rsid w:val="00612943"/>
    <w:rsid w:val="006C293B"/>
    <w:rsid w:val="00727AFF"/>
    <w:rsid w:val="008E601D"/>
    <w:rsid w:val="009917C2"/>
    <w:rsid w:val="00A33C98"/>
    <w:rsid w:val="00AD0672"/>
    <w:rsid w:val="00BF52D9"/>
    <w:rsid w:val="00C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F273-D648-406E-9068-CD6AAD8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5CC"/>
  </w:style>
  <w:style w:type="paragraph" w:styleId="a5">
    <w:name w:val="footer"/>
    <w:basedOn w:val="a"/>
    <w:link w:val="a6"/>
    <w:uiPriority w:val="99"/>
    <w:unhideWhenUsed/>
    <w:rsid w:val="0038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Вячеслав Витальевич</dc:creator>
  <cp:keywords/>
  <dc:description/>
  <cp:lastModifiedBy>Дудина Марина Викторовна</cp:lastModifiedBy>
  <cp:revision>2</cp:revision>
  <dcterms:created xsi:type="dcterms:W3CDTF">2022-06-21T05:05:00Z</dcterms:created>
  <dcterms:modified xsi:type="dcterms:W3CDTF">2022-06-21T05:05:00Z</dcterms:modified>
</cp:coreProperties>
</file>